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ED" w:rsidRDefault="00D55EED" w:rsidP="00D55EED">
      <w:pPr>
        <w:jc w:val="both"/>
        <w:rPr>
          <w:lang w:val="sr-Cyrl-RS"/>
        </w:rPr>
      </w:pPr>
      <w:r>
        <w:rPr>
          <w:lang w:val="sr-Cyrl-RS"/>
        </w:rPr>
        <w:t>На основу члана 31. и 62. Закона о државним службеницима („Службени гласник Републике Српске“ бр. 118/08, 117/11, 37/12, 57/16), Републички центар за истраживање рата, ратних злочина и тражење несталих лица, р а с п и с у ј е</w:t>
      </w:r>
    </w:p>
    <w:p w:rsidR="00D55EED" w:rsidRPr="00D55EED" w:rsidRDefault="00D55EED" w:rsidP="00D55EED">
      <w:pPr>
        <w:jc w:val="center"/>
        <w:rPr>
          <w:b/>
          <w:lang w:val="sr-Cyrl-RS"/>
        </w:rPr>
      </w:pPr>
      <w:r w:rsidRPr="00D55EED">
        <w:rPr>
          <w:b/>
          <w:lang w:val="sr-Cyrl-RS"/>
        </w:rPr>
        <w:t>ЈАВНИ КОНКУРС</w:t>
      </w:r>
    </w:p>
    <w:p w:rsidR="00D55EED" w:rsidRDefault="00D55EED" w:rsidP="00D55EED">
      <w:pPr>
        <w:jc w:val="center"/>
        <w:rPr>
          <w:b/>
          <w:lang w:val="sr-Cyrl-RS"/>
        </w:rPr>
      </w:pPr>
      <w:r w:rsidRPr="00D55EED">
        <w:rPr>
          <w:b/>
          <w:lang w:val="sr-Cyrl-RS"/>
        </w:rPr>
        <w:t>за пријем приправника</w:t>
      </w:r>
    </w:p>
    <w:p w:rsidR="00D55EED" w:rsidRDefault="00D55EED" w:rsidP="00D55EED">
      <w:pPr>
        <w:jc w:val="both"/>
        <w:rPr>
          <w:lang w:val="sr-Cyrl-RS"/>
        </w:rPr>
      </w:pPr>
      <w:r w:rsidRPr="00D55EED">
        <w:rPr>
          <w:b/>
          <w:lang w:val="sr-Latn-RS"/>
        </w:rPr>
        <w:t>I</w:t>
      </w:r>
      <w:r>
        <w:rPr>
          <w:b/>
          <w:lang w:val="sr-Latn-RS"/>
        </w:rPr>
        <w:t xml:space="preserve"> </w:t>
      </w:r>
      <w:r w:rsidRPr="00D55EED">
        <w:rPr>
          <w:lang w:val="sr-Cyrl-RS"/>
        </w:rPr>
        <w:t>Републички центар за истраживање рата, ратних злочина и тражење несталих лица врши пријем приправника:</w:t>
      </w:r>
      <w:bookmarkStart w:id="0" w:name="_GoBack"/>
      <w:bookmarkEnd w:id="0"/>
    </w:p>
    <w:p w:rsidR="00D55EED" w:rsidRPr="00D55EED" w:rsidRDefault="00D55EED" w:rsidP="00D55EED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D55EED">
        <w:rPr>
          <w:lang w:val="sr-Cyrl-RS"/>
        </w:rPr>
        <w:t>Приправник – 1 извршилац</w:t>
      </w:r>
    </w:p>
    <w:p w:rsidR="00D55EED" w:rsidRDefault="00D55EED" w:rsidP="00D55EED">
      <w:pPr>
        <w:jc w:val="both"/>
        <w:rPr>
          <w:lang w:val="sr-Cyrl-RS"/>
        </w:rPr>
      </w:pPr>
      <w:r w:rsidRPr="00D55EED">
        <w:rPr>
          <w:b/>
          <w:lang w:val="sr-Latn-RS"/>
        </w:rPr>
        <w:t>II</w:t>
      </w:r>
      <w:r>
        <w:rPr>
          <w:b/>
          <w:lang w:val="sr-Latn-RS"/>
        </w:rPr>
        <w:t xml:space="preserve"> </w:t>
      </w:r>
      <w:r w:rsidRPr="00D55EED">
        <w:rPr>
          <w:lang w:val="sr-Cyrl-RS"/>
        </w:rPr>
        <w:t>Општи услови за пријем приправника:</w:t>
      </w:r>
    </w:p>
    <w:p w:rsidR="00D55EED" w:rsidRDefault="00D55EED" w:rsidP="00D55EED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да је држављанин Републике Српске или Босне и Херцеговине;</w:t>
      </w:r>
    </w:p>
    <w:p w:rsidR="00D55EED" w:rsidRDefault="00D55EED" w:rsidP="00D55EED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да је старији од 18 година;</w:t>
      </w:r>
    </w:p>
    <w:p w:rsidR="00D55EED" w:rsidRDefault="00D55EED" w:rsidP="00D55EED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да има општу здравствену способност;</w:t>
      </w:r>
    </w:p>
    <w:p w:rsidR="003269EE" w:rsidRDefault="00D55EED" w:rsidP="003269EE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 xml:space="preserve">да није осуђиван/а за кривично дјело на безусловну казну затвора од најмање шест мјесеци или за кривично дјело које га чини неподобним за обављање </w:t>
      </w:r>
      <w:r w:rsidR="003269EE">
        <w:rPr>
          <w:lang w:val="sr-Cyrl-RS"/>
        </w:rPr>
        <w:t>послова у органу државне управе</w:t>
      </w:r>
      <w:r w:rsidR="003269EE">
        <w:rPr>
          <w:lang w:val="sr-Latn-RS"/>
        </w:rPr>
        <w:t>;</w:t>
      </w:r>
    </w:p>
    <w:p w:rsidR="003269EE" w:rsidRPr="003269EE" w:rsidRDefault="003269EE" w:rsidP="003269EE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3269EE">
        <w:rPr>
          <w:lang w:val="sr-Cyrl-RS"/>
        </w:rPr>
        <w:t>да</w:t>
      </w:r>
      <w:r>
        <w:rPr>
          <w:lang w:val="sr-Cyrl-RS"/>
        </w:rPr>
        <w:t xml:space="preserve"> против кандидата</w:t>
      </w:r>
      <w:r w:rsidRPr="003269EE">
        <w:rPr>
          <w:lang w:val="sr-Cyrl-RS"/>
        </w:rPr>
        <w:t xml:space="preserve"> пред судовима </w:t>
      </w:r>
      <w:r>
        <w:rPr>
          <w:lang w:val="sr-Cyrl-RS"/>
        </w:rPr>
        <w:t>на подручју Босне и Херцеговине</w:t>
      </w:r>
      <w:r w:rsidRPr="003269EE">
        <w:rPr>
          <w:lang w:val="sr-Cyrl-RS"/>
        </w:rPr>
        <w:t xml:space="preserve"> </w:t>
      </w:r>
      <w:r w:rsidRPr="003269EE">
        <w:rPr>
          <w:lang w:val="hr-HR"/>
        </w:rPr>
        <w:t>није подигнута оптужница која је ступила на правну снагу</w:t>
      </w:r>
      <w:r w:rsidRPr="003269EE">
        <w:rPr>
          <w:lang w:val="sr-Cyrl-BA"/>
        </w:rPr>
        <w:t>, односно да није потврђена оптужница</w:t>
      </w:r>
      <w:r w:rsidRPr="003269EE">
        <w:rPr>
          <w:lang w:val="hr-HR"/>
        </w:rPr>
        <w:t xml:space="preserve"> нити је изречена осуђујућа пресуда за кривично дјело </w:t>
      </w:r>
      <w:r w:rsidRPr="003269EE">
        <w:rPr>
          <w:lang w:val="sr-Cyrl-BA"/>
        </w:rPr>
        <w:t>са</w:t>
      </w:r>
      <w:r w:rsidRPr="003269EE">
        <w:rPr>
          <w:lang w:val="hr-HR"/>
        </w:rPr>
        <w:t xml:space="preserve"> прописаном казном затвора до пет година</w:t>
      </w:r>
      <w:r w:rsidRPr="003269EE">
        <w:rPr>
          <w:lang w:val="sr-Cyrl-BA"/>
        </w:rPr>
        <w:t xml:space="preserve"> </w:t>
      </w:r>
      <w:r w:rsidRPr="003269EE">
        <w:rPr>
          <w:lang w:val="hr-HR"/>
        </w:rPr>
        <w:t xml:space="preserve">или новчаном казном </w:t>
      </w:r>
      <w:r w:rsidRPr="003269EE">
        <w:rPr>
          <w:lang w:val="sr-Cyrl-BA"/>
        </w:rPr>
        <w:t>као главном казном</w:t>
      </w:r>
      <w:r>
        <w:rPr>
          <w:lang w:val="sr-Cyrl-BA"/>
        </w:rPr>
        <w:t>.</w:t>
      </w:r>
    </w:p>
    <w:p w:rsidR="00D55EED" w:rsidRDefault="00D55EED" w:rsidP="00D55EED">
      <w:pPr>
        <w:jc w:val="both"/>
        <w:rPr>
          <w:lang w:val="sr-Cyrl-RS"/>
        </w:rPr>
      </w:pPr>
      <w:r w:rsidRPr="00D55EED">
        <w:rPr>
          <w:b/>
          <w:lang w:val="sr-Latn-RS"/>
        </w:rPr>
        <w:t>III</w:t>
      </w:r>
      <w:r>
        <w:rPr>
          <w:b/>
          <w:lang w:val="sr-Latn-RS"/>
        </w:rPr>
        <w:t xml:space="preserve"> </w:t>
      </w:r>
      <w:r>
        <w:rPr>
          <w:lang w:val="sr-Cyrl-RS"/>
        </w:rPr>
        <w:t>Посебни услови за пријем приправника:</w:t>
      </w:r>
    </w:p>
    <w:p w:rsidR="00770C9C" w:rsidRDefault="00770C9C" w:rsidP="00770C9C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ВСС - висока стручна спрема (</w:t>
      </w:r>
      <w:r w:rsidR="00D55EED">
        <w:rPr>
          <w:lang w:val="sr-Cyrl-RS"/>
        </w:rPr>
        <w:t xml:space="preserve"> </w:t>
      </w:r>
      <w:r>
        <w:rPr>
          <w:lang w:val="sr-Cyrl-RS"/>
        </w:rPr>
        <w:t xml:space="preserve">четворогодишњи студиј или први циклус студија са 240 </w:t>
      </w:r>
      <w:r>
        <w:rPr>
          <w:lang w:val="sr-Latn-RS"/>
        </w:rPr>
        <w:t xml:space="preserve">ECTS </w:t>
      </w:r>
      <w:r>
        <w:rPr>
          <w:lang w:val="sr-Cyrl-RS"/>
        </w:rPr>
        <w:t>бодова), економски факултет или други факултет економског смјера;</w:t>
      </w:r>
    </w:p>
    <w:p w:rsidR="00770C9C" w:rsidRDefault="00770C9C" w:rsidP="00770C9C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да кандидат први пут заснива радни однос са високом стручном спремом.</w:t>
      </w:r>
    </w:p>
    <w:p w:rsidR="00770C9C" w:rsidRDefault="00770C9C" w:rsidP="00770C9C">
      <w:pPr>
        <w:jc w:val="both"/>
        <w:rPr>
          <w:lang w:val="sr-Cyrl-RS"/>
        </w:rPr>
      </w:pPr>
      <w:r>
        <w:rPr>
          <w:lang w:val="sr-Cyrl-RS"/>
        </w:rPr>
        <w:t>Приправник је лице које након завршеног факултета први пут заснива радни однос у том степену спреме, што кандидат под пуном кривичном и материја</w:t>
      </w:r>
      <w:r w:rsidR="001F320B">
        <w:rPr>
          <w:lang w:val="sr-Cyrl-RS"/>
        </w:rPr>
        <w:t>лном одговорношћу потврђује посебном изјавом која је у саставу обрасца Пријаве на јавни конкурс.</w:t>
      </w:r>
    </w:p>
    <w:p w:rsidR="001F320B" w:rsidRDefault="001F320B" w:rsidP="00770C9C">
      <w:pPr>
        <w:jc w:val="both"/>
        <w:rPr>
          <w:lang w:val="sr-Cyrl-RS"/>
        </w:rPr>
      </w:pPr>
      <w:proofErr w:type="spellStart"/>
      <w:r>
        <w:rPr>
          <w:lang w:val="sr-Cyrl-RS"/>
        </w:rPr>
        <w:t>Приправнички</w:t>
      </w:r>
      <w:proofErr w:type="spellEnd"/>
      <w:r>
        <w:rPr>
          <w:lang w:val="sr-Cyrl-RS"/>
        </w:rPr>
        <w:t xml:space="preserve"> стаж за лица са завршеном високом стручном спремом трај</w:t>
      </w:r>
      <w:r w:rsidR="00CC3493">
        <w:rPr>
          <w:lang w:val="sr-Cyrl-RS"/>
        </w:rPr>
        <w:t>е годину дана, а рачуна се од да</w:t>
      </w:r>
      <w:r>
        <w:rPr>
          <w:lang w:val="sr-Cyrl-RS"/>
        </w:rPr>
        <w:t>на заснивања радног односа у својству приправника.</w:t>
      </w:r>
    </w:p>
    <w:p w:rsidR="001F320B" w:rsidRDefault="001F320B" w:rsidP="00770C9C">
      <w:pPr>
        <w:jc w:val="both"/>
        <w:rPr>
          <w:lang w:val="sr-Cyrl-RS"/>
        </w:rPr>
      </w:pPr>
      <w:r w:rsidRPr="001F320B">
        <w:rPr>
          <w:b/>
          <w:lang w:val="sr-Latn-RS"/>
        </w:rPr>
        <w:t xml:space="preserve">IV </w:t>
      </w:r>
      <w:r>
        <w:rPr>
          <w:lang w:val="sr-Cyrl-RS"/>
        </w:rPr>
        <w:t>Начин и рок подношења пријаве</w:t>
      </w:r>
    </w:p>
    <w:p w:rsidR="001F320B" w:rsidRDefault="001F320B" w:rsidP="00770C9C">
      <w:pPr>
        <w:jc w:val="both"/>
        <w:rPr>
          <w:lang w:val="sr-Cyrl-RS"/>
        </w:rPr>
      </w:pPr>
      <w:r>
        <w:rPr>
          <w:lang w:val="sr-Cyrl-RS"/>
        </w:rPr>
        <w:t xml:space="preserve">Пријава на конкурс доставља се на прописаном Обрасцу за пријаву који је доступан на веб страници Републичког центра за истраживање рата, ратних злочина и тражење несталих лица </w:t>
      </w:r>
      <w:hyperlink r:id="rId6" w:history="1">
        <w:r w:rsidRPr="00B94672">
          <w:rPr>
            <w:rStyle w:val="Hyperlink"/>
            <w:lang w:val="sr-Latn-RS"/>
          </w:rPr>
          <w:t>www.rcirz.org</w:t>
        </w:r>
      </w:hyperlink>
      <w:r>
        <w:rPr>
          <w:lang w:val="sr-Latn-RS"/>
        </w:rPr>
        <w:t xml:space="preserve">, </w:t>
      </w:r>
      <w:r>
        <w:rPr>
          <w:lang w:val="sr-Cyrl-RS"/>
        </w:rPr>
        <w:t>а може се преузети и у Републичком центру за истраживање рата, ратних злочина и тражење несталих лица.</w:t>
      </w:r>
    </w:p>
    <w:p w:rsidR="001F320B" w:rsidRDefault="001F320B" w:rsidP="00770C9C">
      <w:pPr>
        <w:jc w:val="both"/>
        <w:rPr>
          <w:lang w:val="sr-Cyrl-RS"/>
        </w:rPr>
      </w:pPr>
      <w:r>
        <w:rPr>
          <w:lang w:val="sr-Cyrl-RS"/>
        </w:rPr>
        <w:t>Уз пријаву на јавни конкурс, кандидати су дужни доставити:</w:t>
      </w:r>
    </w:p>
    <w:p w:rsidR="001F320B" w:rsidRDefault="001F320B" w:rsidP="001F320B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proofErr w:type="spellStart"/>
      <w:r>
        <w:rPr>
          <w:lang w:val="sr-Cyrl-RS"/>
        </w:rPr>
        <w:t>Овјерену</w:t>
      </w:r>
      <w:proofErr w:type="spellEnd"/>
      <w:r>
        <w:rPr>
          <w:lang w:val="sr-Cyrl-RS"/>
        </w:rPr>
        <w:t xml:space="preserve"> копију дипломе/</w:t>
      </w:r>
      <w:proofErr w:type="spellStart"/>
      <w:r>
        <w:rPr>
          <w:lang w:val="sr-Cyrl-RS"/>
        </w:rPr>
        <w:t>увјерења</w:t>
      </w:r>
      <w:proofErr w:type="spellEnd"/>
      <w:r>
        <w:rPr>
          <w:lang w:val="sr-Cyrl-RS"/>
        </w:rPr>
        <w:t xml:space="preserve"> о завршеној школској спреми (признате дипломе уколико су стечене ван Републике Српске и Босне и Херцеговине у складу са Законом о високом образовању („Службени гласник Републике Српске“, број 67/20)).</w:t>
      </w:r>
    </w:p>
    <w:p w:rsidR="001F320B" w:rsidRDefault="001F320B" w:rsidP="001F320B">
      <w:pPr>
        <w:jc w:val="both"/>
        <w:rPr>
          <w:lang w:val="sr-Cyrl-RS"/>
        </w:rPr>
      </w:pPr>
      <w:r>
        <w:rPr>
          <w:lang w:val="sr-Cyrl-RS"/>
        </w:rPr>
        <w:lastRenderedPageBreak/>
        <w:t>Пријаве се могу достављати лично или путем поште на адресу: Републички центар за истраживање рата, ратних злочина и тражење несталих лица, Трг јасеновачких жртава 4, 78 000 Бања Лука.</w:t>
      </w:r>
    </w:p>
    <w:p w:rsidR="001F320B" w:rsidRDefault="001F320B" w:rsidP="001F320B">
      <w:pPr>
        <w:jc w:val="both"/>
        <w:rPr>
          <w:lang w:val="sr-Cyrl-RS"/>
        </w:rPr>
      </w:pPr>
      <w:proofErr w:type="spellStart"/>
      <w:r>
        <w:rPr>
          <w:lang w:val="sr-Cyrl-RS"/>
        </w:rPr>
        <w:t>Неблаговремене</w:t>
      </w:r>
      <w:proofErr w:type="spellEnd"/>
      <w:r>
        <w:rPr>
          <w:lang w:val="sr-Cyrl-RS"/>
        </w:rPr>
        <w:t>, неразумљиве и непотпуне пријаве, као и пријаве кандидата који не испуњавају</w:t>
      </w:r>
      <w:r w:rsidR="004C6B0C">
        <w:rPr>
          <w:lang w:val="sr-Cyrl-RS"/>
        </w:rPr>
        <w:t xml:space="preserve"> опште и посебне услове из јавног конкурса, Републички центар за истраживање рата, ратних злочина и тражење несталих лица одбацује закључком.</w:t>
      </w:r>
    </w:p>
    <w:p w:rsidR="004C6B0C" w:rsidRDefault="004C6B0C" w:rsidP="001F320B">
      <w:pPr>
        <w:jc w:val="both"/>
        <w:rPr>
          <w:lang w:val="sr-Cyrl-RS"/>
        </w:rPr>
      </w:pPr>
      <w:proofErr w:type="gramStart"/>
      <w:r w:rsidRPr="004C6B0C">
        <w:rPr>
          <w:b/>
        </w:rPr>
        <w:t xml:space="preserve">V </w:t>
      </w:r>
      <w:r>
        <w:rPr>
          <w:lang w:val="sr-Cyrl-RS"/>
        </w:rPr>
        <w:t>Сви кандидати који испуњавају опште и посебне услове подлијежу јавном тестирању.</w:t>
      </w:r>
      <w:proofErr w:type="gramEnd"/>
      <w:r>
        <w:rPr>
          <w:lang w:val="sr-Cyrl-RS"/>
        </w:rPr>
        <w:t xml:space="preserve"> Јавно тестирање подразумијева разговор – интервју са члановима Конкурсе комисије. О времену и мјесту интервјуа сви кандидати ће бити благовремено </w:t>
      </w:r>
      <w:proofErr w:type="spellStart"/>
      <w:r>
        <w:rPr>
          <w:lang w:val="sr-Cyrl-RS"/>
        </w:rPr>
        <w:t>обавијештени</w:t>
      </w:r>
      <w:proofErr w:type="spellEnd"/>
      <w:r>
        <w:rPr>
          <w:lang w:val="sr-Cyrl-RS"/>
        </w:rPr>
        <w:t xml:space="preserve"> писаним путем, као и путем веб странице Републичког центра за истраживање рата, ратних злочина и тражење несталих лица </w:t>
      </w:r>
      <w:hyperlink r:id="rId7" w:history="1">
        <w:r w:rsidRPr="00B94672">
          <w:rPr>
            <w:rStyle w:val="Hyperlink"/>
            <w:lang w:val="sr-Latn-RS"/>
          </w:rPr>
          <w:t>www.rcirz.org</w:t>
        </w:r>
      </w:hyperlink>
      <w:r>
        <w:rPr>
          <w:lang w:val="sr-Latn-RS"/>
        </w:rPr>
        <w:t xml:space="preserve">. </w:t>
      </w:r>
    </w:p>
    <w:p w:rsidR="004C6B0C" w:rsidRPr="009F166A" w:rsidRDefault="004C6B0C" w:rsidP="001F320B">
      <w:pPr>
        <w:jc w:val="both"/>
        <w:rPr>
          <w:color w:val="000000" w:themeColor="text1"/>
          <w:lang w:val="sr-Cyrl-RS"/>
        </w:rPr>
      </w:pPr>
      <w:r>
        <w:rPr>
          <w:lang w:val="sr-Cyrl-RS"/>
        </w:rPr>
        <w:t>Сви кандидати који</w:t>
      </w:r>
      <w:r w:rsidR="009F166A">
        <w:rPr>
          <w:lang w:val="sr-Cyrl-RS"/>
        </w:rPr>
        <w:t xml:space="preserve"> су позвани да</w:t>
      </w:r>
      <w:r>
        <w:rPr>
          <w:lang w:val="sr-Cyrl-RS"/>
        </w:rPr>
        <w:t xml:space="preserve"> приступе инте</w:t>
      </w:r>
      <w:r w:rsidR="009F166A">
        <w:rPr>
          <w:lang w:val="sr-Cyrl-RS"/>
        </w:rPr>
        <w:t>рвјуу</w:t>
      </w:r>
      <w:r>
        <w:rPr>
          <w:lang w:val="sr-Cyrl-RS"/>
        </w:rPr>
        <w:t xml:space="preserve"> обавезни</w:t>
      </w:r>
      <w:r w:rsidR="009F166A">
        <w:rPr>
          <w:lang w:val="sr-Cyrl-RS"/>
        </w:rPr>
        <w:t xml:space="preserve"> су</w:t>
      </w:r>
      <w:r>
        <w:rPr>
          <w:lang w:val="sr-Cyrl-RS"/>
        </w:rPr>
        <w:t xml:space="preserve"> донијети личну карту или пасош на увид Конкурсној комисији. </w:t>
      </w:r>
      <w:r w:rsidRPr="009F166A">
        <w:rPr>
          <w:color w:val="000000" w:themeColor="text1"/>
          <w:lang w:val="sr-Cyrl-RS"/>
        </w:rPr>
        <w:t>У п</w:t>
      </w:r>
      <w:r w:rsidR="009F166A">
        <w:rPr>
          <w:color w:val="000000" w:themeColor="text1"/>
          <w:lang w:val="sr-Cyrl-RS"/>
        </w:rPr>
        <w:t>ротивном неће моћи приступити</w:t>
      </w:r>
      <w:r w:rsidRPr="009F166A">
        <w:rPr>
          <w:color w:val="000000" w:themeColor="text1"/>
          <w:lang w:val="sr-Cyrl-RS"/>
        </w:rPr>
        <w:t xml:space="preserve"> </w:t>
      </w:r>
      <w:r w:rsidR="009F166A">
        <w:rPr>
          <w:color w:val="000000" w:themeColor="text1"/>
          <w:lang w:val="sr-Cyrl-RS"/>
        </w:rPr>
        <w:t xml:space="preserve">на </w:t>
      </w:r>
      <w:r w:rsidRPr="009F166A">
        <w:rPr>
          <w:color w:val="000000" w:themeColor="text1"/>
          <w:lang w:val="sr-Cyrl-RS"/>
        </w:rPr>
        <w:t xml:space="preserve">интервју. </w:t>
      </w:r>
    </w:p>
    <w:p w:rsidR="009F166A" w:rsidRDefault="009F166A" w:rsidP="001F320B">
      <w:pPr>
        <w:jc w:val="both"/>
        <w:rPr>
          <w:color w:val="000000" w:themeColor="text1"/>
          <w:lang w:val="sr-Cyrl-RS"/>
        </w:rPr>
      </w:pPr>
      <w:r w:rsidRPr="009F166A">
        <w:rPr>
          <w:b/>
          <w:color w:val="000000" w:themeColor="text1"/>
          <w:lang w:val="sr-Latn-RS"/>
        </w:rPr>
        <w:t>VI</w:t>
      </w:r>
      <w:r>
        <w:rPr>
          <w:b/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Изабрани кандидат након </w:t>
      </w:r>
      <w:proofErr w:type="spellStart"/>
      <w:r>
        <w:rPr>
          <w:color w:val="000000" w:themeColor="text1"/>
          <w:lang w:val="sr-Cyrl-RS"/>
        </w:rPr>
        <w:t>спровреденог</w:t>
      </w:r>
      <w:proofErr w:type="spellEnd"/>
      <w:r>
        <w:rPr>
          <w:color w:val="000000" w:themeColor="text1"/>
          <w:lang w:val="sr-Cyrl-RS"/>
        </w:rPr>
        <w:t xml:space="preserve"> јавног конкурса, прије заснивања радног односа, обавезан је у року од седам (7) дана од дана објављивања листе </w:t>
      </w:r>
      <w:proofErr w:type="spellStart"/>
      <w:r>
        <w:rPr>
          <w:color w:val="000000" w:themeColor="text1"/>
          <w:lang w:val="sr-Cyrl-RS"/>
        </w:rPr>
        <w:t>успјешних</w:t>
      </w:r>
      <w:proofErr w:type="spellEnd"/>
      <w:r>
        <w:rPr>
          <w:color w:val="000000" w:themeColor="text1"/>
          <w:lang w:val="sr-Cyrl-RS"/>
        </w:rPr>
        <w:t xml:space="preserve"> кандидата на интернет страници и на огласној табли Републичког центра за истраживање рата, ратних злочина и тражење несталих лица, доставити оригинале или </w:t>
      </w:r>
      <w:proofErr w:type="spellStart"/>
      <w:r>
        <w:rPr>
          <w:color w:val="000000" w:themeColor="text1"/>
          <w:lang w:val="sr-Cyrl-RS"/>
        </w:rPr>
        <w:t>овјерене</w:t>
      </w:r>
      <w:proofErr w:type="spellEnd"/>
      <w:r>
        <w:rPr>
          <w:color w:val="000000" w:themeColor="text1"/>
          <w:lang w:val="sr-Cyrl-RS"/>
        </w:rPr>
        <w:t xml:space="preserve"> фотокопије сљедећих докумената:</w:t>
      </w:r>
    </w:p>
    <w:p w:rsidR="009F166A" w:rsidRPr="009F166A" w:rsidRDefault="009F166A" w:rsidP="009F166A">
      <w:pPr>
        <w:pStyle w:val="ListParagraph"/>
        <w:numPr>
          <w:ilvl w:val="0"/>
          <w:numId w:val="1"/>
        </w:numPr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Диплому/</w:t>
      </w:r>
      <w:proofErr w:type="spellStart"/>
      <w:r>
        <w:rPr>
          <w:color w:val="000000" w:themeColor="text1"/>
          <w:lang w:val="sr-Cyrl-RS"/>
        </w:rPr>
        <w:t>увјерење</w:t>
      </w:r>
      <w:proofErr w:type="spellEnd"/>
      <w:r>
        <w:rPr>
          <w:color w:val="000000" w:themeColor="text1"/>
          <w:lang w:val="sr-Cyrl-RS"/>
        </w:rPr>
        <w:t xml:space="preserve"> о завршеној школској спреми (</w:t>
      </w:r>
      <w:r>
        <w:rPr>
          <w:lang w:val="sr-Cyrl-RS"/>
        </w:rPr>
        <w:t>признате дипломе уколико су стечене ван Републике Српске и Босне и Херцеговине у складу са Законом о високом образовању („Службени гласник Републике Српске“, број 67/20)),</w:t>
      </w:r>
    </w:p>
    <w:p w:rsidR="009F166A" w:rsidRPr="00045E60" w:rsidRDefault="009F166A" w:rsidP="009F166A">
      <w:pPr>
        <w:pStyle w:val="ListParagraph"/>
        <w:numPr>
          <w:ilvl w:val="0"/>
          <w:numId w:val="1"/>
        </w:numPr>
        <w:jc w:val="both"/>
        <w:rPr>
          <w:color w:val="000000" w:themeColor="text1"/>
          <w:lang w:val="sr-Cyrl-RS"/>
        </w:rPr>
      </w:pPr>
      <w:proofErr w:type="spellStart"/>
      <w:r>
        <w:rPr>
          <w:lang w:val="sr-Cyrl-RS"/>
        </w:rPr>
        <w:t>Увјерење</w:t>
      </w:r>
      <w:proofErr w:type="spellEnd"/>
      <w:r>
        <w:rPr>
          <w:lang w:val="sr-Cyrl-RS"/>
        </w:rPr>
        <w:t xml:space="preserve"> о држављанству Републике Српске или Босне и Херцеговине</w:t>
      </w:r>
      <w:r w:rsidR="00045E60">
        <w:rPr>
          <w:lang w:val="sr-Cyrl-RS"/>
        </w:rPr>
        <w:t>,</w:t>
      </w:r>
    </w:p>
    <w:p w:rsidR="00045E60" w:rsidRPr="00045E60" w:rsidRDefault="00045E60" w:rsidP="009F166A">
      <w:pPr>
        <w:pStyle w:val="ListParagraph"/>
        <w:numPr>
          <w:ilvl w:val="0"/>
          <w:numId w:val="1"/>
        </w:numPr>
        <w:jc w:val="both"/>
        <w:rPr>
          <w:color w:val="000000" w:themeColor="text1"/>
          <w:lang w:val="sr-Cyrl-RS"/>
        </w:rPr>
      </w:pPr>
      <w:proofErr w:type="spellStart"/>
      <w:r>
        <w:rPr>
          <w:lang w:val="sr-Cyrl-RS"/>
        </w:rPr>
        <w:t>Увјерење</w:t>
      </w:r>
      <w:proofErr w:type="spellEnd"/>
      <w:r>
        <w:rPr>
          <w:lang w:val="sr-Cyrl-RS"/>
        </w:rPr>
        <w:t xml:space="preserve"> из матичне књиге рођених,</w:t>
      </w:r>
    </w:p>
    <w:p w:rsidR="00045E60" w:rsidRPr="00045E60" w:rsidRDefault="00045E60" w:rsidP="009F166A">
      <w:pPr>
        <w:pStyle w:val="ListParagraph"/>
        <w:numPr>
          <w:ilvl w:val="0"/>
          <w:numId w:val="1"/>
        </w:numPr>
        <w:jc w:val="both"/>
        <w:rPr>
          <w:color w:val="000000" w:themeColor="text1"/>
          <w:lang w:val="sr-Cyrl-RS"/>
        </w:rPr>
      </w:pPr>
      <w:r>
        <w:rPr>
          <w:lang w:val="sr-Cyrl-RS"/>
        </w:rPr>
        <w:t xml:space="preserve">Љекарско </w:t>
      </w:r>
      <w:proofErr w:type="spellStart"/>
      <w:r>
        <w:rPr>
          <w:lang w:val="sr-Cyrl-RS"/>
        </w:rPr>
        <w:t>увјерење</w:t>
      </w:r>
      <w:proofErr w:type="spellEnd"/>
      <w:r>
        <w:rPr>
          <w:lang w:val="sr-Cyrl-RS"/>
        </w:rPr>
        <w:t>,</w:t>
      </w:r>
    </w:p>
    <w:p w:rsidR="003269EE" w:rsidRPr="003269EE" w:rsidRDefault="00045E60" w:rsidP="009F166A">
      <w:pPr>
        <w:pStyle w:val="ListParagraph"/>
        <w:numPr>
          <w:ilvl w:val="0"/>
          <w:numId w:val="1"/>
        </w:numPr>
        <w:jc w:val="both"/>
        <w:rPr>
          <w:color w:val="000000" w:themeColor="text1"/>
          <w:lang w:val="sr-Cyrl-RS"/>
        </w:rPr>
      </w:pPr>
      <w:proofErr w:type="spellStart"/>
      <w:r>
        <w:rPr>
          <w:lang w:val="sr-Cyrl-RS"/>
        </w:rPr>
        <w:t>Увјерење</w:t>
      </w:r>
      <w:proofErr w:type="spellEnd"/>
      <w:r>
        <w:rPr>
          <w:lang w:val="sr-Cyrl-RS"/>
        </w:rPr>
        <w:t xml:space="preserve"> о </w:t>
      </w:r>
      <w:proofErr w:type="spellStart"/>
      <w:r>
        <w:rPr>
          <w:lang w:val="sr-Cyrl-RS"/>
        </w:rPr>
        <w:t>неосуђиваности</w:t>
      </w:r>
      <w:proofErr w:type="spellEnd"/>
      <w:r w:rsidR="003269EE">
        <w:rPr>
          <w:lang w:val="sr-Latn-RS"/>
        </w:rPr>
        <w:t>,</w:t>
      </w:r>
    </w:p>
    <w:p w:rsidR="00045E60" w:rsidRPr="00045E60" w:rsidRDefault="003269EE" w:rsidP="009F166A">
      <w:pPr>
        <w:pStyle w:val="ListParagraph"/>
        <w:numPr>
          <w:ilvl w:val="0"/>
          <w:numId w:val="1"/>
        </w:numPr>
        <w:jc w:val="both"/>
        <w:rPr>
          <w:color w:val="000000" w:themeColor="text1"/>
          <w:lang w:val="sr-Cyrl-RS"/>
        </w:rPr>
      </w:pPr>
      <w:proofErr w:type="spellStart"/>
      <w:r>
        <w:rPr>
          <w:rFonts w:cstheme="minorHAnsi"/>
          <w:lang w:val="sr-Cyrl-RS"/>
        </w:rPr>
        <w:t>Увјерење</w:t>
      </w:r>
      <w:proofErr w:type="spellEnd"/>
      <w:r>
        <w:rPr>
          <w:rFonts w:cstheme="minorHAnsi"/>
          <w:lang w:val="sr-Cyrl-RS"/>
        </w:rPr>
        <w:t xml:space="preserve"> о </w:t>
      </w:r>
      <w:proofErr w:type="spellStart"/>
      <w:r>
        <w:rPr>
          <w:rFonts w:cstheme="minorHAnsi"/>
          <w:lang w:val="sr-Cyrl-RS"/>
        </w:rPr>
        <w:t>невођењу</w:t>
      </w:r>
      <w:proofErr w:type="spellEnd"/>
      <w:r>
        <w:rPr>
          <w:rFonts w:cstheme="minorHAnsi"/>
          <w:lang w:val="sr-Cyrl-RS"/>
        </w:rPr>
        <w:t xml:space="preserve"> кривичног поступка</w:t>
      </w:r>
      <w:r w:rsidR="00045E60">
        <w:rPr>
          <w:lang w:val="sr-Cyrl-RS"/>
        </w:rPr>
        <w:t xml:space="preserve"> и</w:t>
      </w:r>
    </w:p>
    <w:p w:rsidR="00045E60" w:rsidRPr="00045E60" w:rsidRDefault="00045E60" w:rsidP="009F166A">
      <w:pPr>
        <w:pStyle w:val="ListParagraph"/>
        <w:numPr>
          <w:ilvl w:val="0"/>
          <w:numId w:val="1"/>
        </w:numPr>
        <w:jc w:val="both"/>
        <w:rPr>
          <w:color w:val="000000" w:themeColor="text1"/>
          <w:lang w:val="sr-Cyrl-RS"/>
        </w:rPr>
      </w:pPr>
      <w:r>
        <w:rPr>
          <w:lang w:val="sr-Cyrl-RS"/>
        </w:rPr>
        <w:t>Радну књижицу.</w:t>
      </w:r>
    </w:p>
    <w:p w:rsidR="00045E60" w:rsidRDefault="00045E60" w:rsidP="00045E60">
      <w:pPr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Уколико изабрани кандидат не достави оригинале или </w:t>
      </w:r>
      <w:proofErr w:type="spellStart"/>
      <w:r>
        <w:rPr>
          <w:color w:val="000000" w:themeColor="text1"/>
          <w:lang w:val="sr-Cyrl-RS"/>
        </w:rPr>
        <w:t>овјерене</w:t>
      </w:r>
      <w:proofErr w:type="spellEnd"/>
      <w:r>
        <w:rPr>
          <w:color w:val="000000" w:themeColor="text1"/>
          <w:lang w:val="sr-Cyrl-RS"/>
        </w:rPr>
        <w:t xml:space="preserve"> фотокопије тражених докумената у прописаном року или ако на основу достављених доказа Комисија утврди да кандидат не испуњава опште и посебне услове, позваће сљедећег кандидата по броју освојених бодова са Листе </w:t>
      </w:r>
      <w:proofErr w:type="spellStart"/>
      <w:r>
        <w:rPr>
          <w:color w:val="000000" w:themeColor="text1"/>
          <w:lang w:val="sr-Cyrl-RS"/>
        </w:rPr>
        <w:t>успјешних</w:t>
      </w:r>
      <w:proofErr w:type="spellEnd"/>
      <w:r>
        <w:rPr>
          <w:color w:val="000000" w:themeColor="text1"/>
          <w:lang w:val="sr-Cyrl-RS"/>
        </w:rPr>
        <w:t xml:space="preserve"> кандидата да достави наведене документе.</w:t>
      </w:r>
    </w:p>
    <w:p w:rsidR="00045E60" w:rsidRDefault="00045E60" w:rsidP="00045E60">
      <w:pPr>
        <w:jc w:val="both"/>
        <w:rPr>
          <w:color w:val="000000" w:themeColor="text1"/>
          <w:lang w:val="sr-Cyrl-RS"/>
        </w:rPr>
      </w:pPr>
      <w:r w:rsidRPr="00045E60">
        <w:rPr>
          <w:b/>
          <w:color w:val="000000" w:themeColor="text1"/>
          <w:lang w:val="sr-Latn-RS"/>
        </w:rPr>
        <w:t xml:space="preserve">VII </w:t>
      </w:r>
      <w:r>
        <w:rPr>
          <w:color w:val="000000" w:themeColor="text1"/>
          <w:lang w:val="sr-Cyrl-RS"/>
        </w:rPr>
        <w:t>Републички центар за истраживање рата, ратних злочина и тражење несталих лица ће објавити резултате јавне конкуренције на огласној табли и интернет страници Републичког центра за истраживање рата, ратних злочина и тражење несталих лица.</w:t>
      </w:r>
    </w:p>
    <w:p w:rsidR="00045E60" w:rsidRDefault="00045E60" w:rsidP="00045E60">
      <w:pPr>
        <w:jc w:val="both"/>
        <w:rPr>
          <w:color w:val="000000" w:themeColor="text1"/>
          <w:lang w:val="sr-Cyrl-RS"/>
        </w:rPr>
      </w:pPr>
      <w:proofErr w:type="spellStart"/>
      <w:r>
        <w:rPr>
          <w:color w:val="000000" w:themeColor="text1"/>
          <w:lang w:val="sr-Cyrl-RS"/>
        </w:rPr>
        <w:t>Обавјештење</w:t>
      </w:r>
      <w:proofErr w:type="spellEnd"/>
      <w:r>
        <w:rPr>
          <w:color w:val="000000" w:themeColor="text1"/>
          <w:lang w:val="sr-Cyrl-RS"/>
        </w:rPr>
        <w:t xml:space="preserve"> и рјешење о избору доставиће се свим кандидатима који су учествовали на интервјуу.</w:t>
      </w:r>
    </w:p>
    <w:p w:rsidR="00045E60" w:rsidRDefault="00045E60" w:rsidP="00045E60">
      <w:pPr>
        <w:jc w:val="both"/>
        <w:rPr>
          <w:b/>
          <w:color w:val="000000" w:themeColor="text1"/>
          <w:lang w:val="sr-Cyrl-RS"/>
        </w:rPr>
      </w:pPr>
      <w:r w:rsidRPr="00BE2E4C">
        <w:rPr>
          <w:b/>
          <w:color w:val="000000" w:themeColor="text1"/>
          <w:lang w:val="sr-Cyrl-RS"/>
        </w:rPr>
        <w:t>Јавни конкурс остаје отворен петнаест (15) дана од дана објављивања у дневном листу „Глас Српске“</w:t>
      </w:r>
      <w:r w:rsidR="00BE2E4C" w:rsidRPr="00BE2E4C">
        <w:rPr>
          <w:b/>
          <w:color w:val="000000" w:themeColor="text1"/>
          <w:lang w:val="sr-Cyrl-RS"/>
        </w:rPr>
        <w:t>.</w:t>
      </w:r>
    </w:p>
    <w:p w:rsidR="00BE2E4C" w:rsidRPr="00CF1B89" w:rsidRDefault="00BE2E4C" w:rsidP="00045E60">
      <w:pPr>
        <w:jc w:val="both"/>
        <w:rPr>
          <w:color w:val="000000" w:themeColor="text1"/>
          <w:lang w:val="sr-Cyrl-RS"/>
        </w:rPr>
      </w:pPr>
      <w:r w:rsidRPr="00BE2E4C">
        <w:rPr>
          <w:color w:val="000000" w:themeColor="text1"/>
          <w:lang w:val="sr-Cyrl-RS"/>
        </w:rPr>
        <w:t xml:space="preserve">Број: </w:t>
      </w:r>
      <w:r w:rsidR="00CF1B89">
        <w:rPr>
          <w:rFonts w:cstheme="minorHAnsi"/>
        </w:rPr>
        <w:t>08</w:t>
      </w:r>
      <w:r w:rsidR="00CF1B89">
        <w:rPr>
          <w:rFonts w:cstheme="minorHAnsi"/>
          <w:lang w:val="bs-Cyrl-BA"/>
        </w:rPr>
        <w:t>/</w:t>
      </w:r>
      <w:r w:rsidR="00CF1B89">
        <w:rPr>
          <w:rFonts w:cstheme="minorHAnsi"/>
        </w:rPr>
        <w:t>4.5</w:t>
      </w:r>
      <w:r w:rsidR="00CF1B89">
        <w:rPr>
          <w:rFonts w:cstheme="minorHAnsi"/>
          <w:lang w:val="bs-Cyrl-BA"/>
        </w:rPr>
        <w:t>/</w:t>
      </w:r>
      <w:r w:rsidR="00CF1B89">
        <w:rPr>
          <w:rFonts w:cstheme="minorHAnsi"/>
          <w:lang w:val="sr-Cyrl-CS"/>
        </w:rPr>
        <w:t>123-11/22</w:t>
      </w:r>
      <w:r w:rsidR="003269EE">
        <w:rPr>
          <w:rFonts w:cstheme="minorHAnsi"/>
          <w:lang w:val="sr-Cyrl-CS"/>
        </w:rPr>
        <w:t xml:space="preserve"> </w:t>
      </w:r>
      <w:r w:rsidR="003269EE">
        <w:rPr>
          <w:rFonts w:cstheme="minorHAnsi"/>
          <w:lang w:val="sr-Cyrl-CS"/>
        </w:rPr>
        <w:tab/>
      </w:r>
      <w:r w:rsidR="003269EE">
        <w:rPr>
          <w:rFonts w:cstheme="minorHAnsi"/>
          <w:lang w:val="sr-Cyrl-CS"/>
        </w:rPr>
        <w:tab/>
      </w:r>
      <w:r w:rsidR="003269EE">
        <w:rPr>
          <w:rFonts w:cstheme="minorHAnsi"/>
          <w:lang w:val="sr-Cyrl-CS"/>
        </w:rPr>
        <w:tab/>
      </w:r>
      <w:r w:rsidR="003269EE">
        <w:rPr>
          <w:rFonts w:cstheme="minorHAnsi"/>
          <w:lang w:val="sr-Cyrl-CS"/>
        </w:rPr>
        <w:tab/>
      </w:r>
      <w:r w:rsidR="003269EE">
        <w:rPr>
          <w:rFonts w:cstheme="minorHAnsi"/>
          <w:lang w:val="sr-Cyrl-CS"/>
        </w:rPr>
        <w:tab/>
      </w:r>
      <w:r w:rsidR="003269EE">
        <w:rPr>
          <w:rFonts w:cstheme="minorHAnsi"/>
          <w:lang w:val="sr-Cyrl-CS"/>
        </w:rPr>
        <w:tab/>
      </w:r>
      <w:r w:rsidR="003269EE">
        <w:rPr>
          <w:rFonts w:cstheme="minorHAnsi"/>
          <w:lang w:val="sr-Cyrl-CS"/>
        </w:rPr>
        <w:tab/>
      </w:r>
      <w:r w:rsidR="003269EE">
        <w:rPr>
          <w:color w:val="000000" w:themeColor="text1"/>
          <w:lang w:val="sr-Cyrl-RS"/>
        </w:rPr>
        <w:t>в. д. Д И Р Е К Т О Р А</w:t>
      </w:r>
    </w:p>
    <w:p w:rsidR="003269EE" w:rsidRDefault="00BE2E4C" w:rsidP="00045E60">
      <w:pPr>
        <w:jc w:val="both"/>
        <w:rPr>
          <w:color w:val="000000" w:themeColor="text1"/>
          <w:lang w:val="sr-Cyrl-RS"/>
        </w:rPr>
      </w:pPr>
      <w:r w:rsidRPr="00BE2E4C">
        <w:rPr>
          <w:color w:val="000000" w:themeColor="text1"/>
          <w:lang w:val="sr-Cyrl-RS"/>
        </w:rPr>
        <w:t>Датум</w:t>
      </w:r>
      <w:r>
        <w:rPr>
          <w:color w:val="000000" w:themeColor="text1"/>
          <w:lang w:val="sr-Cyrl-RS"/>
        </w:rPr>
        <w:t xml:space="preserve">: </w:t>
      </w:r>
      <w:r w:rsidR="00B22D3F">
        <w:rPr>
          <w:color w:val="000000" w:themeColor="text1"/>
          <w:lang w:val="sr-Cyrl-RS"/>
        </w:rPr>
        <w:t>30.11.2022. године</w:t>
      </w:r>
    </w:p>
    <w:p w:rsidR="00770C9C" w:rsidRPr="00BE2E4C" w:rsidRDefault="003269EE" w:rsidP="00BE2E4C">
      <w:pPr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  </w:t>
      </w:r>
      <w:r>
        <w:rPr>
          <w:color w:val="000000" w:themeColor="text1"/>
          <w:lang w:val="sr-Cyrl-RS"/>
        </w:rPr>
        <w:tab/>
      </w:r>
      <w:r>
        <w:rPr>
          <w:color w:val="000000" w:themeColor="text1"/>
          <w:lang w:val="sr-Cyrl-RS"/>
        </w:rPr>
        <w:tab/>
      </w:r>
      <w:r>
        <w:rPr>
          <w:color w:val="000000" w:themeColor="text1"/>
          <w:lang w:val="sr-Cyrl-RS"/>
        </w:rPr>
        <w:tab/>
      </w:r>
      <w:r>
        <w:rPr>
          <w:color w:val="000000" w:themeColor="text1"/>
          <w:lang w:val="sr-Cyrl-RS"/>
        </w:rPr>
        <w:tab/>
      </w:r>
      <w:r>
        <w:rPr>
          <w:color w:val="000000" w:themeColor="text1"/>
          <w:lang w:val="sr-Cyrl-RS"/>
        </w:rPr>
        <w:tab/>
      </w:r>
      <w:r>
        <w:rPr>
          <w:color w:val="000000" w:themeColor="text1"/>
          <w:lang w:val="sr-Cyrl-RS"/>
        </w:rPr>
        <w:tab/>
      </w:r>
      <w:r>
        <w:rPr>
          <w:color w:val="000000" w:themeColor="text1"/>
          <w:lang w:val="sr-Cyrl-RS"/>
        </w:rPr>
        <w:tab/>
      </w:r>
      <w:r w:rsidR="00CC30A8">
        <w:rPr>
          <w:color w:val="000000" w:themeColor="text1"/>
          <w:lang w:val="sr-Cyrl-RS"/>
        </w:rPr>
        <w:t xml:space="preserve"> </w:t>
      </w:r>
      <w:r w:rsidR="00CC30A8">
        <w:rPr>
          <w:color w:val="000000" w:themeColor="text1"/>
          <w:lang w:val="sr-Cyrl-RS"/>
        </w:rPr>
        <w:t xml:space="preserve">                                            </w:t>
      </w:r>
      <w:r w:rsidR="00CC30A8">
        <w:rPr>
          <w:color w:val="000000" w:themeColor="text1"/>
          <w:lang w:val="sr-Cyrl-RS"/>
        </w:rPr>
        <w:t xml:space="preserve"> мр Милорад Којић</w:t>
      </w:r>
      <w:r w:rsidR="00BE2E4C">
        <w:rPr>
          <w:color w:val="000000" w:themeColor="text1"/>
          <w:lang w:val="sr-Cyrl-RS"/>
        </w:rPr>
        <w:tab/>
      </w:r>
      <w:r w:rsidR="00BE2E4C">
        <w:rPr>
          <w:color w:val="000000" w:themeColor="text1"/>
          <w:lang w:val="sr-Cyrl-RS"/>
        </w:rPr>
        <w:tab/>
      </w:r>
      <w:r w:rsidR="00BE2E4C">
        <w:rPr>
          <w:color w:val="000000" w:themeColor="text1"/>
          <w:lang w:val="sr-Cyrl-RS"/>
        </w:rPr>
        <w:tab/>
      </w:r>
      <w:r w:rsidR="00BE2E4C">
        <w:rPr>
          <w:color w:val="000000" w:themeColor="text1"/>
          <w:lang w:val="sr-Cyrl-RS"/>
        </w:rPr>
        <w:tab/>
      </w:r>
      <w:r w:rsidR="00BE2E4C">
        <w:rPr>
          <w:color w:val="000000" w:themeColor="text1"/>
          <w:lang w:val="sr-Cyrl-RS"/>
        </w:rPr>
        <w:tab/>
      </w:r>
      <w:r w:rsidR="00BE2E4C">
        <w:rPr>
          <w:color w:val="000000" w:themeColor="text1"/>
          <w:lang w:val="sr-Cyrl-RS"/>
        </w:rPr>
        <w:tab/>
      </w:r>
    </w:p>
    <w:sectPr w:rsidR="00770C9C" w:rsidRPr="00BE2E4C" w:rsidSect="003269EE">
      <w:pgSz w:w="12240" w:h="15840"/>
      <w:pgMar w:top="720" w:right="1411" w:bottom="288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5708"/>
    <w:multiLevelType w:val="hybridMultilevel"/>
    <w:tmpl w:val="0B18F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5374A"/>
    <w:multiLevelType w:val="hybridMultilevel"/>
    <w:tmpl w:val="98E40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66BB4"/>
    <w:multiLevelType w:val="hybridMultilevel"/>
    <w:tmpl w:val="0B08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90574"/>
    <w:multiLevelType w:val="hybridMultilevel"/>
    <w:tmpl w:val="0B18F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ED"/>
    <w:rsid w:val="00045E60"/>
    <w:rsid w:val="001F320B"/>
    <w:rsid w:val="003269EE"/>
    <w:rsid w:val="004C6B0C"/>
    <w:rsid w:val="00770C9C"/>
    <w:rsid w:val="009F166A"/>
    <w:rsid w:val="00B22D3F"/>
    <w:rsid w:val="00BE2E4C"/>
    <w:rsid w:val="00CC30A8"/>
    <w:rsid w:val="00CC3493"/>
    <w:rsid w:val="00CF1B89"/>
    <w:rsid w:val="00D55EED"/>
    <w:rsid w:val="00EA0416"/>
    <w:rsid w:val="00EB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E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32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E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32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cirz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irz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Jacimovic</dc:creator>
  <cp:lastModifiedBy>Tamara Jacimovic</cp:lastModifiedBy>
  <cp:revision>5</cp:revision>
  <cp:lastPrinted>2022-11-30T07:44:00Z</cp:lastPrinted>
  <dcterms:created xsi:type="dcterms:W3CDTF">2022-11-23T13:15:00Z</dcterms:created>
  <dcterms:modified xsi:type="dcterms:W3CDTF">2022-11-30T07:53:00Z</dcterms:modified>
</cp:coreProperties>
</file>